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02" w:rsidRDefault="00B53D98">
      <w:r>
        <w:rPr>
          <w:noProof/>
          <w:lang w:eastAsia="ru-RU"/>
        </w:rPr>
        <w:drawing>
          <wp:inline distT="0" distB="0" distL="0" distR="0">
            <wp:extent cx="5940425" cy="8168084"/>
            <wp:effectExtent l="19050" t="0" r="3175" b="0"/>
            <wp:docPr id="1" name="Рисунок 1" descr="C:\Users\татьяна\Desktop\о персон данн\персон де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о персон данн\персон дети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157B9" w:rsidRDefault="003157B9"/>
    <w:p w:rsidR="003157B9" w:rsidRDefault="003157B9" w:rsidP="003157B9">
      <w:pPr>
        <w:jc w:val="both"/>
        <w:textAlignment w:val="baseline"/>
      </w:pPr>
    </w:p>
    <w:p w:rsidR="003157B9" w:rsidRPr="003157B9" w:rsidRDefault="003157B9" w:rsidP="003157B9">
      <w:pPr>
        <w:jc w:val="both"/>
        <w:textAlignment w:val="baseline"/>
        <w:rPr>
          <w:rFonts w:ascii="Times New Roman" w:hAnsi="Times New Roman" w:cs="Times New Roman"/>
          <w:color w:val="404040" w:themeColor="text1" w:themeTint="BF"/>
          <w:sz w:val="24"/>
          <w:szCs w:val="24"/>
        </w:rPr>
      </w:pP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b/>
          <w:color w:val="404040" w:themeColor="text1" w:themeTint="BF"/>
          <w:sz w:val="24"/>
          <w:szCs w:val="24"/>
          <w:lang w:val="en-US"/>
        </w:rPr>
      </w:pPr>
      <w:r w:rsidRPr="003157B9">
        <w:rPr>
          <w:rFonts w:ascii="Times New Roman" w:hAnsi="Times New Roman" w:cs="Times New Roman"/>
          <w:b/>
          <w:color w:val="404040" w:themeColor="text1" w:themeTint="BF"/>
          <w:sz w:val="24"/>
          <w:szCs w:val="24"/>
          <w:bdr w:val="none" w:sz="0" w:space="0" w:color="auto" w:frame="1"/>
        </w:rPr>
        <w:lastRenderedPageBreak/>
        <w:t>I.</w:t>
      </w:r>
      <w:r w:rsidRPr="003157B9">
        <w:rPr>
          <w:rFonts w:ascii="Times New Roman" w:hAnsi="Times New Roman" w:cs="Times New Roman"/>
          <w:color w:val="404040" w:themeColor="text1" w:themeTint="BF"/>
          <w:sz w:val="24"/>
          <w:szCs w:val="24"/>
          <w:bdr w:val="none" w:sz="0" w:space="0" w:color="auto" w:frame="1"/>
        </w:rPr>
        <w:t>            </w:t>
      </w:r>
      <w:r w:rsidRPr="003157B9">
        <w:rPr>
          <w:rFonts w:ascii="Times New Roman" w:hAnsi="Times New Roman" w:cs="Times New Roman"/>
          <w:b/>
          <w:color w:val="404040" w:themeColor="text1" w:themeTint="BF"/>
          <w:sz w:val="24"/>
          <w:szCs w:val="24"/>
          <w:bdr w:val="none" w:sz="0" w:space="0" w:color="auto" w:frame="1"/>
        </w:rPr>
        <w:t>Общие положения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1.1.   </w:t>
      </w:r>
      <w:proofErr w:type="gramStart"/>
      <w:r w:rsidRPr="003157B9">
        <w:rPr>
          <w:rFonts w:ascii="Times New Roman" w:hAnsi="Times New Roman" w:cs="Times New Roman"/>
          <w:color w:val="404040" w:themeColor="text1" w:themeTint="BF"/>
          <w:sz w:val="24"/>
          <w:szCs w:val="24"/>
          <w:bdr w:val="none" w:sz="0" w:space="0" w:color="auto" w:frame="1"/>
        </w:rPr>
        <w:t xml:space="preserve">Настоящее  положение о защите персональных данных воспитанников и родителей (законных представителей) воспитанников муниципального дошкольного образовательного учреждения </w:t>
      </w:r>
      <w:proofErr w:type="spellStart"/>
      <w:r w:rsidRPr="003157B9">
        <w:rPr>
          <w:rFonts w:ascii="Times New Roman" w:hAnsi="Times New Roman" w:cs="Times New Roman"/>
          <w:color w:val="404040" w:themeColor="text1" w:themeTint="BF"/>
          <w:sz w:val="24"/>
          <w:szCs w:val="24"/>
          <w:bdr w:val="none" w:sz="0" w:space="0" w:color="auto" w:frame="1"/>
        </w:rPr>
        <w:t>Троицко-Сунгурского</w:t>
      </w:r>
      <w:proofErr w:type="spellEnd"/>
      <w:r w:rsidRPr="003157B9">
        <w:rPr>
          <w:rFonts w:ascii="Times New Roman" w:hAnsi="Times New Roman" w:cs="Times New Roman"/>
          <w:color w:val="404040" w:themeColor="text1" w:themeTint="BF"/>
          <w:sz w:val="24"/>
          <w:szCs w:val="24"/>
          <w:bdr w:val="none" w:sz="0" w:space="0" w:color="auto" w:frame="1"/>
        </w:rPr>
        <w:t xml:space="preserve">  детского сада   (далее - Положение), разработано  для муниципального  дошкольного образовательного учреждения </w:t>
      </w:r>
      <w:proofErr w:type="spellStart"/>
      <w:r w:rsidRPr="003157B9">
        <w:rPr>
          <w:rFonts w:ascii="Times New Roman" w:hAnsi="Times New Roman" w:cs="Times New Roman"/>
          <w:color w:val="404040" w:themeColor="text1" w:themeTint="BF"/>
          <w:sz w:val="24"/>
          <w:szCs w:val="24"/>
          <w:bdr w:val="none" w:sz="0" w:space="0" w:color="auto" w:frame="1"/>
        </w:rPr>
        <w:t>Троицко-Сунгурского</w:t>
      </w:r>
      <w:proofErr w:type="spellEnd"/>
      <w:r w:rsidRPr="003157B9">
        <w:rPr>
          <w:rFonts w:ascii="Times New Roman" w:hAnsi="Times New Roman" w:cs="Times New Roman"/>
          <w:color w:val="404040" w:themeColor="text1" w:themeTint="BF"/>
          <w:sz w:val="24"/>
          <w:szCs w:val="24"/>
          <w:bdr w:val="none" w:sz="0" w:space="0" w:color="auto" w:frame="1"/>
        </w:rPr>
        <w:t xml:space="preserve">  детского сада (далее – МДОУ)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w:t>
      </w:r>
      <w:proofErr w:type="gramEnd"/>
      <w:r w:rsidRPr="003157B9">
        <w:rPr>
          <w:rFonts w:ascii="Times New Roman" w:hAnsi="Times New Roman" w:cs="Times New Roman"/>
          <w:color w:val="404040" w:themeColor="text1" w:themeTint="BF"/>
          <w:sz w:val="24"/>
          <w:szCs w:val="24"/>
          <w:bdr w:val="none" w:sz="0" w:space="0" w:color="auto" w:frame="1"/>
        </w:rPr>
        <w:t xml:space="preserve">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МДОУ и регламентирует порядок работы с персональными данными воспитанников и родителей (законных представителей) воспитанников МДОУ.</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1.3. При определении объема и содержания персональных данных воспитанников родителя (законного представителя) администрация МДОУ руководствуется Конституцией Российской Федерации, федеральными законами и настоящим Положением.</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3157B9" w:rsidRPr="003157B9" w:rsidRDefault="003157B9" w:rsidP="003157B9">
      <w:pPr>
        <w:numPr>
          <w:ilvl w:val="0"/>
          <w:numId w:val="1"/>
        </w:numPr>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1.5.Во всех случаях отказ родителя (законного представителя) от своих прав на сохранение</w:t>
      </w:r>
      <w:r w:rsidRPr="003157B9">
        <w:rPr>
          <w:rFonts w:ascii="Times New Roman" w:hAnsi="Times New Roman" w:cs="Times New Roman"/>
          <w:color w:val="404040" w:themeColor="text1" w:themeTint="BF"/>
          <w:sz w:val="24"/>
          <w:szCs w:val="24"/>
        </w:rPr>
        <w:t> </w:t>
      </w:r>
      <w:r w:rsidRPr="003157B9">
        <w:rPr>
          <w:rFonts w:ascii="Times New Roman" w:hAnsi="Times New Roman" w:cs="Times New Roman"/>
          <w:color w:val="404040" w:themeColor="text1" w:themeTint="BF"/>
          <w:sz w:val="24"/>
          <w:szCs w:val="24"/>
          <w:bdr w:val="none" w:sz="0" w:space="0" w:color="auto" w:frame="1"/>
        </w:rPr>
        <w:t> и защиту тайны недействителен.</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1.6. Настоящее Положение  утверждается приказом заведующего МДОУ с учётом мнения педагогического совета МДОУ.</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1.7. Срок действия данного положения не ограничен. Положение действует до принятия нового.</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b/>
          <w:color w:val="404040" w:themeColor="text1" w:themeTint="BF"/>
          <w:sz w:val="24"/>
          <w:szCs w:val="24"/>
        </w:rPr>
      </w:pPr>
      <w:r w:rsidRPr="003157B9">
        <w:rPr>
          <w:rFonts w:ascii="Times New Roman" w:hAnsi="Times New Roman" w:cs="Times New Roman"/>
          <w:b/>
          <w:color w:val="404040" w:themeColor="text1" w:themeTint="BF"/>
          <w:sz w:val="24"/>
          <w:szCs w:val="24"/>
          <w:bdr w:val="none" w:sz="0" w:space="0" w:color="auto" w:frame="1"/>
        </w:rPr>
        <w:t xml:space="preserve"> II.            Основные понятия и состав персональных данных воспитанников и родителей (законных представителей) воспитанников</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2.1. </w:t>
      </w:r>
      <w:proofErr w:type="gramStart"/>
      <w:r w:rsidRPr="003157B9">
        <w:rPr>
          <w:rFonts w:ascii="Times New Roman" w:hAnsi="Times New Roman" w:cs="Times New Roman"/>
          <w:color w:val="404040" w:themeColor="text1" w:themeTint="BF"/>
          <w:sz w:val="24"/>
          <w:szCs w:val="24"/>
          <w:bdr w:val="none" w:sz="0" w:space="0" w:color="auto" w:frame="1"/>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МДОУ в связи с осуществлением образовательной деятельности.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lastRenderedPageBreak/>
        <w:t>2.3. В состав персональных данных воспитанника и родителя (законного представителя) входят:</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данные свидетельства о рождении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паспортные данные родителей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данные, подтверждающие законность представления прав  ребёнка;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адрес регистрации и проживания, контактные телефоны воспитанника и родителей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сведения о месте работы (учебы) родителей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сведения о состоянии здоровья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данные страхового медицинского полиса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страховой номер индивидуального лицевого счета (СНИЛС)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данные о банковских реквизитах родителя (законного представителя);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данные о доходах членов семьи;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фотографии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2.4.          При оформлении в МДОУ воспитанника родитель (законный представитель) </w:t>
      </w:r>
      <w:proofErr w:type="gramStart"/>
      <w:r w:rsidRPr="003157B9">
        <w:rPr>
          <w:rFonts w:ascii="Times New Roman" w:hAnsi="Times New Roman" w:cs="Times New Roman"/>
          <w:color w:val="404040" w:themeColor="text1" w:themeTint="BF"/>
          <w:sz w:val="24"/>
          <w:szCs w:val="24"/>
          <w:bdr w:val="none" w:sz="0" w:space="0" w:color="auto" w:frame="1"/>
        </w:rPr>
        <w:t>предоставляет  следующие  документы</w:t>
      </w:r>
      <w:proofErr w:type="gramEnd"/>
      <w:r w:rsidRPr="003157B9">
        <w:rPr>
          <w:rFonts w:ascii="Times New Roman" w:hAnsi="Times New Roman" w:cs="Times New Roman"/>
          <w:color w:val="404040" w:themeColor="text1" w:themeTint="BF"/>
          <w:sz w:val="24"/>
          <w:szCs w:val="24"/>
          <w:bdr w:val="none" w:sz="0" w:space="0" w:color="auto" w:frame="1"/>
        </w:rPr>
        <w:t>:</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w:t>
      </w:r>
      <w:r w:rsidRPr="003157B9">
        <w:rPr>
          <w:rFonts w:ascii="Times New Roman" w:hAnsi="Times New Roman" w:cs="Times New Roman"/>
          <w:color w:val="404040" w:themeColor="text1" w:themeTint="BF"/>
          <w:sz w:val="24"/>
          <w:szCs w:val="24"/>
        </w:rPr>
        <w:t> </w:t>
      </w:r>
      <w:r w:rsidRPr="003157B9">
        <w:rPr>
          <w:rFonts w:ascii="Times New Roman" w:hAnsi="Times New Roman" w:cs="Times New Roman"/>
          <w:color w:val="404040" w:themeColor="text1" w:themeTint="BF"/>
          <w:sz w:val="24"/>
          <w:szCs w:val="24"/>
          <w:bdr w:val="none" w:sz="0" w:space="0" w:color="auto" w:frame="1"/>
        </w:rPr>
        <w:t>копия свидетельства о рождении;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копия паспорта родителей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3157B9" w:rsidRPr="003157B9" w:rsidRDefault="003157B9" w:rsidP="003157B9">
      <w:pPr>
        <w:numPr>
          <w:ilvl w:val="0"/>
          <w:numId w:val="1"/>
        </w:numPr>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w:t>
      </w:r>
      <w:r w:rsidRPr="003157B9">
        <w:rPr>
          <w:rFonts w:ascii="Times New Roman" w:hAnsi="Times New Roman" w:cs="Times New Roman"/>
          <w:color w:val="404040" w:themeColor="text1" w:themeTint="BF"/>
          <w:sz w:val="24"/>
          <w:szCs w:val="24"/>
        </w:rPr>
        <w:t> </w:t>
      </w:r>
      <w:r w:rsidRPr="003157B9">
        <w:rPr>
          <w:rFonts w:ascii="Times New Roman" w:hAnsi="Times New Roman" w:cs="Times New Roman"/>
          <w:color w:val="404040" w:themeColor="text1" w:themeTint="BF"/>
          <w:sz w:val="24"/>
          <w:szCs w:val="24"/>
          <w:bdr w:val="none" w:sz="0" w:space="0" w:color="auto" w:frame="1"/>
        </w:rPr>
        <w:t>адрес регистрации и проживания, контактные телефоны воспитанника и родителей</w:t>
      </w:r>
    </w:p>
    <w:p w:rsidR="003157B9" w:rsidRPr="003157B9" w:rsidRDefault="003157B9" w:rsidP="003157B9">
      <w:pPr>
        <w:numPr>
          <w:ilvl w:val="0"/>
          <w:numId w:val="1"/>
        </w:numPr>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сведения о месте работы (учебы) родителей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медицинская карта ребёнка;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справка о состояния здоровья ребенка;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копия страхового медицинского полиса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страховой номер индивидуального лицевого счета (СНИЛС)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2.5.При оформлении  воспитаннику компенсаций части родительской платы за содержание ребёнка в МДОУ, установленных действующим законодательством, родитель (законный представитель) </w:t>
      </w:r>
      <w:proofErr w:type="gramStart"/>
      <w:r w:rsidRPr="003157B9">
        <w:rPr>
          <w:rFonts w:ascii="Times New Roman" w:hAnsi="Times New Roman" w:cs="Times New Roman"/>
          <w:color w:val="404040" w:themeColor="text1" w:themeTint="BF"/>
          <w:sz w:val="24"/>
          <w:szCs w:val="24"/>
          <w:bdr w:val="none" w:sz="0" w:space="0" w:color="auto" w:frame="1"/>
        </w:rPr>
        <w:t>предоставляет следующие документы</w:t>
      </w:r>
      <w:proofErr w:type="gramEnd"/>
      <w:r w:rsidRPr="003157B9">
        <w:rPr>
          <w:rFonts w:ascii="Times New Roman" w:hAnsi="Times New Roman" w:cs="Times New Roman"/>
          <w:color w:val="404040" w:themeColor="text1" w:themeTint="BF"/>
          <w:sz w:val="24"/>
          <w:szCs w:val="24"/>
          <w:bdr w:val="none" w:sz="0" w:space="0" w:color="auto" w:frame="1"/>
        </w:rPr>
        <w:t>:</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копия свидетельства о рождении детей (рождённых в данной семье, усыновлённых, опекаемых приёмных);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документа, удостоверяющего личность, с местом прописки;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копия справки о банковских реквизитах родителя (законного представителя).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2.6. При оформлении  воспитаннику льгот по оплате за содержание ребёнка в МДОУ, установленных действующим законодательством, родитель (законный представитель) </w:t>
      </w:r>
      <w:proofErr w:type="gramStart"/>
      <w:r w:rsidRPr="003157B9">
        <w:rPr>
          <w:rFonts w:ascii="Times New Roman" w:hAnsi="Times New Roman" w:cs="Times New Roman"/>
          <w:color w:val="404040" w:themeColor="text1" w:themeTint="BF"/>
          <w:sz w:val="24"/>
          <w:szCs w:val="24"/>
          <w:bdr w:val="none" w:sz="0" w:space="0" w:color="auto" w:frame="1"/>
        </w:rPr>
        <w:t>предоставляет следующие документы</w:t>
      </w:r>
      <w:proofErr w:type="gramEnd"/>
      <w:r w:rsidRPr="003157B9">
        <w:rPr>
          <w:rFonts w:ascii="Times New Roman" w:hAnsi="Times New Roman" w:cs="Times New Roman"/>
          <w:color w:val="404040" w:themeColor="text1" w:themeTint="BF"/>
          <w:sz w:val="24"/>
          <w:szCs w:val="24"/>
          <w:bdr w:val="none" w:sz="0" w:space="0" w:color="auto" w:frame="1"/>
        </w:rPr>
        <w:t xml:space="preserve"> в соответствии с видами льгот, на которые претендует:</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справки о составе семьи;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lastRenderedPageBreak/>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справки о доходах всех членов семьи;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копия справки об инвалидности;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копия удостоверения многодетной матери.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2.7.Для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МБДОУ.</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2.8. Работники МДОУ могут получить от самого воспитанника данные о:</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фамилии, имени, отчестве, дате рождения, месте жительстве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фамилии, имени, отчестве родителей (законных представителей) воспитанника.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2.9.Персональные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МДОУ в личных целях.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uppressAutoHyphens/>
        <w:spacing w:after="0" w:line="312" w:lineRule="atLeast"/>
        <w:jc w:val="center"/>
        <w:textAlignment w:val="baseline"/>
        <w:rPr>
          <w:rFonts w:ascii="Times New Roman" w:hAnsi="Times New Roman" w:cs="Times New Roman"/>
          <w:b/>
          <w:color w:val="404040" w:themeColor="text1" w:themeTint="BF"/>
          <w:sz w:val="24"/>
          <w:szCs w:val="24"/>
          <w:lang w:val="en-US"/>
        </w:rPr>
      </w:pPr>
      <w:r w:rsidRPr="003157B9">
        <w:rPr>
          <w:rFonts w:ascii="Times New Roman" w:hAnsi="Times New Roman" w:cs="Times New Roman"/>
          <w:b/>
          <w:color w:val="404040" w:themeColor="text1" w:themeTint="BF"/>
          <w:sz w:val="24"/>
          <w:szCs w:val="24"/>
          <w:bdr w:val="none" w:sz="0" w:space="0" w:color="auto" w:frame="1"/>
        </w:rPr>
        <w:t>III.            Порядок получения, обработки, хранения</w:t>
      </w: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b/>
          <w:color w:val="404040" w:themeColor="text1" w:themeTint="BF"/>
          <w:sz w:val="24"/>
          <w:szCs w:val="24"/>
        </w:rPr>
      </w:pPr>
      <w:r w:rsidRPr="003157B9">
        <w:rPr>
          <w:rFonts w:ascii="Times New Roman" w:hAnsi="Times New Roman" w:cs="Times New Roman"/>
          <w:b/>
          <w:color w:val="404040" w:themeColor="text1" w:themeTint="BF"/>
          <w:sz w:val="24"/>
          <w:szCs w:val="24"/>
          <w:bdr w:val="none" w:sz="0" w:space="0" w:color="auto" w:frame="1"/>
        </w:rPr>
        <w:t>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3.1.    Порядок получения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3.1.2.  Все персональные данные воспитанников и родителей (законных представителей) МДОУ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3157B9">
        <w:rPr>
          <w:rFonts w:ascii="Times New Roman" w:hAnsi="Times New Roman" w:cs="Times New Roman"/>
          <w:color w:val="404040" w:themeColor="text1" w:themeTint="BF"/>
          <w:sz w:val="24"/>
          <w:szCs w:val="24"/>
          <w:bdr w:val="none" w:sz="0" w:space="0" w:color="auto" w:frame="1"/>
        </w:rPr>
        <w:t>возможно</w:t>
      </w:r>
      <w:proofErr w:type="gramEnd"/>
      <w:r w:rsidRPr="003157B9">
        <w:rPr>
          <w:rFonts w:ascii="Times New Roman" w:hAnsi="Times New Roman" w:cs="Times New Roman"/>
          <w:color w:val="404040" w:themeColor="text1" w:themeTint="BF"/>
          <w:sz w:val="24"/>
          <w:szCs w:val="24"/>
          <w:bdr w:val="none" w:sz="0" w:space="0" w:color="auto" w:frame="1"/>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3.1.3.  </w:t>
      </w:r>
      <w:proofErr w:type="gramStart"/>
      <w:r w:rsidRPr="003157B9">
        <w:rPr>
          <w:rFonts w:ascii="Times New Roman" w:hAnsi="Times New Roman" w:cs="Times New Roman"/>
          <w:color w:val="404040" w:themeColor="text1" w:themeTint="BF"/>
          <w:sz w:val="24"/>
          <w:szCs w:val="24"/>
          <w:bdr w:val="none" w:sz="0" w:space="0" w:color="auto" w:frame="1"/>
        </w:rPr>
        <w:t>Руководитель МДОУ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1 – форма заявления о согласии родителя (законного представителя) на обработку своих персональных данных и своего ребёнка).</w:t>
      </w:r>
      <w:proofErr w:type="gramEnd"/>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1</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w:t>
      </w:r>
      <w:r w:rsidRPr="003157B9">
        <w:rPr>
          <w:rFonts w:ascii="Times New Roman" w:hAnsi="Times New Roman" w:cs="Times New Roman"/>
          <w:color w:val="404040" w:themeColor="text1" w:themeTint="BF"/>
          <w:sz w:val="24"/>
          <w:szCs w:val="24"/>
          <w:bdr w:val="none" w:sz="0" w:space="0" w:color="auto" w:frame="1"/>
        </w:rPr>
        <w:lastRenderedPageBreak/>
        <w:t>представителя) на обработку своих персональных данных и своего ребёнка – приложение № 2.</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3.1.6.  Работник МДОУ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3.1.7.  Согласие родителя (законного представителя) не требуется в следующих случаях: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персональные данные являются общедоступными;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по требованию полномочных государственных органов в случаях, предусмотренных федеральным законодательством;</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157B9" w:rsidRPr="003157B9" w:rsidRDefault="003157B9" w:rsidP="003157B9">
      <w:pPr>
        <w:numPr>
          <w:ilvl w:val="0"/>
          <w:numId w:val="1"/>
        </w:numPr>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r w:rsidRPr="003157B9">
        <w:rPr>
          <w:rFonts w:ascii="Times New Roman" w:hAnsi="Times New Roman" w:cs="Times New Roman"/>
          <w:color w:val="404040" w:themeColor="text1" w:themeTint="BF"/>
          <w:sz w:val="24"/>
          <w:szCs w:val="24"/>
        </w:rPr>
        <w:t> </w:t>
      </w:r>
      <w:r w:rsidRPr="003157B9">
        <w:rPr>
          <w:rFonts w:ascii="Times New Roman" w:hAnsi="Times New Roman" w:cs="Times New Roman"/>
          <w:color w:val="404040" w:themeColor="text1" w:themeTint="BF"/>
          <w:sz w:val="24"/>
          <w:szCs w:val="24"/>
          <w:bdr w:val="none" w:sz="0" w:space="0" w:color="auto" w:frame="1"/>
        </w:rPr>
        <w:t>обработка персональных данных необходима для защиты жизни, здоровья или иных</w:t>
      </w:r>
    </w:p>
    <w:p w:rsidR="003157B9" w:rsidRPr="003157B9" w:rsidRDefault="003157B9" w:rsidP="003157B9">
      <w:pPr>
        <w:numPr>
          <w:ilvl w:val="0"/>
          <w:numId w:val="1"/>
        </w:numPr>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жизненно важных интересов воспитанника и родителя (законного представителя), если получение его согласия невозможно.</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3.2. Принципы обработки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w:t>
      </w:r>
      <w:r w:rsidRPr="003157B9">
        <w:rPr>
          <w:rFonts w:ascii="Times New Roman" w:hAnsi="Times New Roman" w:cs="Times New Roman"/>
          <w:color w:val="404040" w:themeColor="text1" w:themeTint="BF"/>
          <w:sz w:val="24"/>
          <w:szCs w:val="24"/>
        </w:rPr>
        <w:t> </w:t>
      </w:r>
      <w:r w:rsidRPr="003157B9">
        <w:rPr>
          <w:rFonts w:ascii="Times New Roman" w:hAnsi="Times New Roman" w:cs="Times New Roman"/>
          <w:color w:val="404040" w:themeColor="text1" w:themeTint="BF"/>
          <w:sz w:val="24"/>
          <w:szCs w:val="24"/>
          <w:bdr w:val="none" w:sz="0" w:space="0" w:color="auto" w:frame="1"/>
        </w:rPr>
        <w:t>законности целей и способов обработки персональных данных и добросовестности;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недопустимости объединения созданных для несовместимых между собой целей баз данных информационных систем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3.3.   Порядок обработки, передачи и хранения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МДОУ, если иное не определено законом.</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w:t>
      </w:r>
      <w:r w:rsidRPr="003157B9">
        <w:rPr>
          <w:rFonts w:ascii="Times New Roman" w:hAnsi="Times New Roman" w:cs="Times New Roman"/>
          <w:color w:val="404040" w:themeColor="text1" w:themeTint="BF"/>
          <w:sz w:val="24"/>
          <w:szCs w:val="24"/>
          <w:bdr w:val="none" w:sz="0" w:space="0" w:color="auto" w:frame="1"/>
        </w:rPr>
        <w:lastRenderedPageBreak/>
        <w:t>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3.5.  Хранение и использование документированной информации персональных данных воспитанника или родителя (законного представителя):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3157B9">
        <w:rPr>
          <w:rFonts w:ascii="Times New Roman" w:hAnsi="Times New Roman" w:cs="Times New Roman"/>
          <w:color w:val="404040" w:themeColor="text1" w:themeTint="BF"/>
          <w:sz w:val="24"/>
          <w:szCs w:val="24"/>
          <w:bdr w:val="none" w:sz="0" w:space="0" w:color="auto" w:frame="1"/>
        </w:rPr>
        <w:t>хранение</w:t>
      </w:r>
      <w:proofErr w:type="gramEnd"/>
      <w:r w:rsidRPr="003157B9">
        <w:rPr>
          <w:rFonts w:ascii="Times New Roman" w:hAnsi="Times New Roman" w:cs="Times New Roman"/>
          <w:color w:val="404040" w:themeColor="text1" w:themeTint="BF"/>
          <w:sz w:val="24"/>
          <w:szCs w:val="24"/>
          <w:bdr w:val="none" w:sz="0" w:space="0" w:color="auto" w:frame="1"/>
        </w:rPr>
        <w:t xml:space="preserve"> как на бумажных носителях, так и в электронном виде.</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3.5.2.  Персональные данные воспитанников и родителей (законных представителей)  хранятся в местах с ограниченным доступом к этим документам.</w:t>
      </w: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b/>
          <w:color w:val="404040" w:themeColor="text1" w:themeTint="BF"/>
          <w:sz w:val="24"/>
          <w:szCs w:val="24"/>
        </w:rPr>
      </w:pPr>
      <w:r w:rsidRPr="003157B9">
        <w:rPr>
          <w:rFonts w:ascii="Times New Roman" w:hAnsi="Times New Roman" w:cs="Times New Roman"/>
          <w:b/>
          <w:color w:val="404040" w:themeColor="text1" w:themeTint="BF"/>
          <w:sz w:val="24"/>
          <w:szCs w:val="24"/>
          <w:bdr w:val="none" w:sz="0" w:space="0" w:color="auto" w:frame="1"/>
        </w:rPr>
        <w:t>IV.  Доступ к персональным данным воспитанников и родителей (законных представителей)</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4.1. Право доступа к персональным данным воспитанников и родителей (законных представителей) имеют:</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w:t>
      </w:r>
      <w:proofErr w:type="gramStart"/>
      <w:r w:rsidRPr="003157B9">
        <w:rPr>
          <w:rFonts w:ascii="Times New Roman" w:hAnsi="Times New Roman" w:cs="Times New Roman"/>
          <w:color w:val="404040" w:themeColor="text1" w:themeTint="BF"/>
          <w:sz w:val="24"/>
          <w:szCs w:val="24"/>
          <w:bdr w:val="none" w:sz="0" w:space="0" w:color="auto" w:frame="1"/>
        </w:rPr>
        <w:t>заведующий Учреждения</w:t>
      </w:r>
      <w:proofErr w:type="gramEnd"/>
      <w:r w:rsidRPr="003157B9">
        <w:rPr>
          <w:rFonts w:ascii="Times New Roman" w:hAnsi="Times New Roman" w:cs="Times New Roman"/>
          <w:color w:val="404040" w:themeColor="text1" w:themeTint="BF"/>
          <w:sz w:val="24"/>
          <w:szCs w:val="24"/>
          <w:bdr w:val="none" w:sz="0" w:space="0" w:color="auto" w:frame="1"/>
        </w:rPr>
        <w:t>;</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главный бухгалтер (бухгалтер) ЦБ;</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lang w:val="en-US"/>
        </w:rPr>
      </w:pPr>
      <w:r w:rsidRPr="003157B9">
        <w:rPr>
          <w:rFonts w:ascii="Times New Roman" w:hAnsi="Times New Roman" w:cs="Times New Roman"/>
          <w:color w:val="404040" w:themeColor="text1" w:themeTint="BF"/>
          <w:sz w:val="24"/>
          <w:szCs w:val="24"/>
          <w:bdr w:val="none" w:sz="0" w:space="0" w:color="auto" w:frame="1"/>
        </w:rPr>
        <w:t>- заместитель заведующего по УМР;</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старшая медсестра;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воспитатели;</w:t>
      </w:r>
      <w:r w:rsidRPr="003157B9">
        <w:rPr>
          <w:rFonts w:ascii="Times New Roman" w:hAnsi="Times New Roman" w:cs="Times New Roman"/>
          <w:color w:val="404040" w:themeColor="text1" w:themeTint="BF"/>
          <w:sz w:val="24"/>
          <w:szCs w:val="24"/>
        </w:rPr>
        <w:t xml:space="preserve">                                                                                                                            </w:t>
      </w:r>
      <w:r w:rsidRPr="003157B9">
        <w:rPr>
          <w:rFonts w:ascii="Times New Roman" w:hAnsi="Times New Roman" w:cs="Times New Roman"/>
          <w:color w:val="404040" w:themeColor="text1" w:themeTint="BF"/>
          <w:sz w:val="24"/>
          <w:szCs w:val="24"/>
          <w:bdr w:val="none" w:sz="0" w:space="0" w:color="auto" w:frame="1"/>
        </w:rPr>
        <w:t>Каждый из вышеперечисленных сотрудников даёт расписку (Приложение № 3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МДОУ иному работнику, должность которого не включена в список лиц, уполномоченных на получение и доступ к персональным данным.</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b/>
          <w:color w:val="404040" w:themeColor="text1" w:themeTint="BF"/>
          <w:sz w:val="24"/>
          <w:szCs w:val="24"/>
        </w:rPr>
      </w:pPr>
      <w:r w:rsidRPr="003157B9">
        <w:rPr>
          <w:rFonts w:ascii="Times New Roman" w:hAnsi="Times New Roman" w:cs="Times New Roman"/>
          <w:b/>
          <w:color w:val="404040" w:themeColor="text1" w:themeTint="BF"/>
          <w:sz w:val="24"/>
          <w:szCs w:val="24"/>
          <w:bdr w:val="none" w:sz="0" w:space="0" w:color="auto" w:frame="1"/>
        </w:rPr>
        <w:t>V.            Права родителей (законных представителей) в целях обеспечения защиты персональных данных своих детей, хранящихся в МДО</w:t>
      </w:r>
      <w:r w:rsidRPr="003157B9">
        <w:rPr>
          <w:rFonts w:ascii="Times New Roman" w:hAnsi="Times New Roman" w:cs="Times New Roman"/>
          <w:b/>
          <w:color w:val="404040" w:themeColor="text1" w:themeTint="BF"/>
          <w:sz w:val="24"/>
          <w:szCs w:val="24"/>
        </w:rPr>
        <w:t>У.</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5.1. В целях обеспечения защиты персональных данных, хранящихся в МДОУ, родители (законные представители) имеют право на бесплатное получение полной информации: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о лицах, которые имеют доступ к персональным данным или которым может быть предоставлен такой доступ;</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перечень обрабатываемых персональных данных и источниках их получения;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roofErr w:type="gramStart"/>
      <w:r w:rsidRPr="003157B9">
        <w:rPr>
          <w:rFonts w:ascii="Times New Roman" w:hAnsi="Times New Roman" w:cs="Times New Roman"/>
          <w:color w:val="404040" w:themeColor="text1" w:themeTint="BF"/>
          <w:sz w:val="24"/>
          <w:szCs w:val="24"/>
          <w:bdr w:val="none" w:sz="0" w:space="0" w:color="auto" w:frame="1"/>
        </w:rPr>
        <w:t>сроках</w:t>
      </w:r>
      <w:proofErr w:type="gramEnd"/>
      <w:r w:rsidRPr="003157B9">
        <w:rPr>
          <w:rFonts w:ascii="Times New Roman" w:hAnsi="Times New Roman" w:cs="Times New Roman"/>
          <w:color w:val="404040" w:themeColor="text1" w:themeTint="BF"/>
          <w:sz w:val="24"/>
          <w:szCs w:val="24"/>
          <w:bdr w:val="none" w:sz="0" w:space="0" w:color="auto" w:frame="1"/>
        </w:rPr>
        <w:t xml:space="preserve"> обработки персональных данных, в т.ч. сроках их хранения;</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xml:space="preserve">- юридических </w:t>
      </w:r>
      <w:proofErr w:type="gramStart"/>
      <w:r w:rsidRPr="003157B9">
        <w:rPr>
          <w:rFonts w:ascii="Times New Roman" w:hAnsi="Times New Roman" w:cs="Times New Roman"/>
          <w:color w:val="404040" w:themeColor="text1" w:themeTint="BF"/>
          <w:sz w:val="24"/>
          <w:szCs w:val="24"/>
          <w:bdr w:val="none" w:sz="0" w:space="0" w:color="auto" w:frame="1"/>
        </w:rPr>
        <w:t>последствиях</w:t>
      </w:r>
      <w:proofErr w:type="gramEnd"/>
      <w:r w:rsidRPr="003157B9">
        <w:rPr>
          <w:rFonts w:ascii="Times New Roman" w:hAnsi="Times New Roman" w:cs="Times New Roman"/>
          <w:color w:val="404040" w:themeColor="text1" w:themeTint="BF"/>
          <w:sz w:val="24"/>
          <w:szCs w:val="24"/>
          <w:bdr w:val="none" w:sz="0" w:space="0" w:color="auto" w:frame="1"/>
        </w:rPr>
        <w:t xml:space="preserve"> обработки их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5.2. Родители (законные представители) имеют право:</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lastRenderedPageBreak/>
        <w:t>- на бесплатное получение полной информации о своих персональных данных и обработке этих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5.3.Родители (законные представители) не должны отказываться от своих прав на сохранение и защиту тайны.</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textAlignment w:val="baseline"/>
        <w:rPr>
          <w:rFonts w:ascii="Times New Roman" w:hAnsi="Times New Roman" w:cs="Times New Roman"/>
          <w:color w:val="404040" w:themeColor="text1" w:themeTint="BF"/>
          <w:sz w:val="24"/>
          <w:szCs w:val="24"/>
          <w:bdr w:val="none" w:sz="0" w:space="0" w:color="auto" w:frame="1"/>
        </w:rPr>
      </w:pPr>
      <w:r w:rsidRPr="003157B9">
        <w:rPr>
          <w:rFonts w:ascii="Times New Roman" w:hAnsi="Times New Roman" w:cs="Times New Roman"/>
          <w:b/>
          <w:color w:val="404040" w:themeColor="text1" w:themeTint="BF"/>
          <w:sz w:val="24"/>
          <w:szCs w:val="24"/>
          <w:bdr w:val="none" w:sz="0" w:space="0" w:color="auto" w:frame="1"/>
        </w:rPr>
        <w:t>VI. Обязанности родителей  (законных представителей) в целях обеспечения достоверности своих персональных данных и своих детей</w:t>
      </w: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6.1.         В целях обеспечения достоверности своих персональных данных и своих детей родители (законные представители) обязаны:</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при оформлении в МДОУ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3157B9" w:rsidRPr="003157B9" w:rsidRDefault="003157B9" w:rsidP="003157B9">
      <w:pPr>
        <w:numPr>
          <w:ilvl w:val="0"/>
          <w:numId w:val="1"/>
        </w:numPr>
        <w:shd w:val="clear" w:color="auto" w:fill="FFFFFF"/>
        <w:suppressAutoHyphens/>
        <w:spacing w:after="0" w:line="312" w:lineRule="atLeast"/>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 </w:t>
      </w:r>
    </w:p>
    <w:p w:rsidR="003157B9" w:rsidRPr="003157B9" w:rsidRDefault="003157B9" w:rsidP="003157B9">
      <w:pPr>
        <w:numPr>
          <w:ilvl w:val="0"/>
          <w:numId w:val="1"/>
        </w:numPr>
        <w:shd w:val="clear" w:color="auto" w:fill="FFFFFF"/>
        <w:suppressAutoHyphens/>
        <w:spacing w:after="0" w:line="312" w:lineRule="atLeast"/>
        <w:jc w:val="center"/>
        <w:textAlignment w:val="baseline"/>
        <w:rPr>
          <w:rFonts w:ascii="Times New Roman" w:hAnsi="Times New Roman" w:cs="Times New Roman"/>
          <w:b/>
          <w:color w:val="404040" w:themeColor="text1" w:themeTint="BF"/>
          <w:sz w:val="24"/>
          <w:szCs w:val="24"/>
        </w:rPr>
      </w:pPr>
      <w:r w:rsidRPr="003157B9">
        <w:rPr>
          <w:rFonts w:ascii="Times New Roman" w:hAnsi="Times New Roman" w:cs="Times New Roman"/>
          <w:b/>
          <w:color w:val="404040" w:themeColor="text1" w:themeTint="BF"/>
          <w:sz w:val="24"/>
          <w:szCs w:val="24"/>
          <w:bdr w:val="none" w:sz="0" w:space="0" w:color="auto" w:frame="1"/>
        </w:rPr>
        <w:t>VII. Ответственность за нарушение норм, регулирующих обработку и защиту персональных данных</w:t>
      </w:r>
      <w:r w:rsidRPr="003157B9">
        <w:rPr>
          <w:rFonts w:ascii="Times New Roman" w:hAnsi="Times New Roman" w:cs="Times New Roman"/>
          <w:b/>
          <w:color w:val="404040" w:themeColor="text1" w:themeTint="BF"/>
          <w:sz w:val="24"/>
          <w:szCs w:val="24"/>
        </w:rPr>
        <w:t>.</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157B9" w:rsidRPr="003157B9" w:rsidRDefault="003157B9" w:rsidP="003157B9">
      <w:pPr>
        <w:numPr>
          <w:ilvl w:val="0"/>
          <w:numId w:val="1"/>
        </w:numPr>
        <w:shd w:val="clear" w:color="auto" w:fill="FFFFFF"/>
        <w:suppressAutoHyphens/>
        <w:spacing w:after="0" w:line="312" w:lineRule="atLeast"/>
        <w:jc w:val="both"/>
        <w:textAlignment w:val="baseline"/>
        <w:rPr>
          <w:rFonts w:ascii="Times New Roman" w:hAnsi="Times New Roman" w:cs="Times New Roman"/>
          <w:color w:val="404040" w:themeColor="text1" w:themeTint="BF"/>
          <w:sz w:val="24"/>
          <w:szCs w:val="24"/>
        </w:rPr>
      </w:pPr>
      <w:r w:rsidRPr="003157B9">
        <w:rPr>
          <w:rFonts w:ascii="Times New Roman" w:hAnsi="Times New Roman" w:cs="Times New Roman"/>
          <w:color w:val="404040" w:themeColor="text1" w:themeTint="BF"/>
          <w:sz w:val="24"/>
          <w:szCs w:val="24"/>
          <w:bdr w:val="none" w:sz="0" w:space="0" w:color="auto" w:frame="1"/>
        </w:rPr>
        <w:t>7.3. Руководитель МДОУ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53D98" w:rsidRPr="003157B9" w:rsidRDefault="00B53D98" w:rsidP="003157B9">
      <w:pPr>
        <w:suppressAutoHyphens/>
        <w:spacing w:after="0" w:line="312" w:lineRule="atLeast"/>
        <w:ind w:left="432"/>
        <w:jc w:val="center"/>
        <w:textAlignment w:val="baseline"/>
        <w:rPr>
          <w:rFonts w:ascii="Times New Roman" w:hAnsi="Times New Roman" w:cs="Times New Roman"/>
          <w:color w:val="404040" w:themeColor="text1" w:themeTint="BF"/>
          <w:sz w:val="24"/>
          <w:szCs w:val="24"/>
        </w:rPr>
      </w:pPr>
    </w:p>
    <w:p w:rsidR="00B53D98" w:rsidRDefault="003157B9">
      <w:r>
        <w:rPr>
          <w:noProof/>
          <w:lang w:eastAsia="ru-RU"/>
        </w:rPr>
        <w:lastRenderedPageBreak/>
        <w:drawing>
          <wp:inline distT="0" distB="0" distL="0" distR="0">
            <wp:extent cx="5940425" cy="8168084"/>
            <wp:effectExtent l="19050" t="0" r="3175" b="0"/>
            <wp:docPr id="3" name="Рисунок 2" descr="C:\Users\татьяна\Desktop\о персон данн\о персон дет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о персон данн\о персон дет1 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53D98" w:rsidRDefault="00B53D98"/>
    <w:sectPr w:rsidR="00B53D98" w:rsidSect="00BE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D98"/>
    <w:rsid w:val="003157B9"/>
    <w:rsid w:val="003A3459"/>
    <w:rsid w:val="004056B1"/>
    <w:rsid w:val="007214CE"/>
    <w:rsid w:val="00B53D98"/>
    <w:rsid w:val="00BE4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3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2019-04-03T16:49:00Z</dcterms:created>
  <dcterms:modified xsi:type="dcterms:W3CDTF">2019-04-03T16:56:00Z</dcterms:modified>
</cp:coreProperties>
</file>